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1D" w:rsidRDefault="00AC4D6F">
      <w:pPr>
        <w:shd w:val="clear" w:color="auto" w:fill="FFFFFF"/>
        <w:jc w:val="center"/>
      </w:pPr>
      <w:r>
        <w:rPr>
          <w:rStyle w:val="Kiemels2"/>
          <w:rFonts w:ascii="Arial" w:hAnsi="Arial" w:cs="Arial"/>
          <w:sz w:val="36"/>
          <w:szCs w:val="36"/>
        </w:rPr>
        <w:t>Garancia lap</w:t>
      </w:r>
    </w:p>
    <w:p w:rsidR="00D7541D" w:rsidRDefault="00AC4D6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>Tudjuk, az ember életében a fogászati beavatkozások és a fogpótlások hosszú távú befektetések. Mi hisszük, hogy az általunk használt alapanyagok és az eszközök a legmegbízhatóbbak, ezért is vállalunk rájuk akár élethosszig tartó garanciát.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garancia az átadott fogpótlás, fogászati munka kijavítására, esetleges újbóli elkészítésére szól. A garancia nem vonatkozik az utazásra, szállásra, tartózkodásra, illetve az egyéb módon felmerülő (pl. munkából való kiesés) költségeire. A Dr. Hátsági </w:t>
      </w:r>
      <w:proofErr w:type="spellStart"/>
      <w:r>
        <w:rPr>
          <w:rFonts w:ascii="Arial" w:hAnsi="Arial" w:cs="Arial"/>
          <w:sz w:val="20"/>
          <w:szCs w:val="20"/>
        </w:rPr>
        <w:t>Impl</w:t>
      </w:r>
      <w:r>
        <w:rPr>
          <w:rFonts w:ascii="Arial" w:hAnsi="Arial" w:cs="Arial"/>
          <w:sz w:val="20"/>
          <w:szCs w:val="20"/>
        </w:rPr>
        <w:t>ant</w:t>
      </w:r>
      <w:proofErr w:type="spellEnd"/>
      <w:r>
        <w:rPr>
          <w:rFonts w:ascii="Arial" w:hAnsi="Arial" w:cs="Arial"/>
          <w:sz w:val="20"/>
          <w:szCs w:val="20"/>
        </w:rPr>
        <w:t xml:space="preserve"> Fogászat kizárólag a rendelő fogszakorvosai által elvégzett fogászati kezelésekre és az általuk átadott fogművekre/fogpótlásokra vállal garanciát. A fogászati kezelések végeredményét a páciens egészségügyi állapota, higiéniai szokásai is befolyásolják,</w:t>
      </w:r>
      <w:r>
        <w:rPr>
          <w:rFonts w:ascii="Arial" w:hAnsi="Arial" w:cs="Arial"/>
          <w:sz w:val="20"/>
          <w:szCs w:val="20"/>
        </w:rPr>
        <w:t xml:space="preserve"> melyekre természetesen nem vállalhat az orvos garanciát.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bookmarkStart w:id="0" w:name="_GoBack"/>
      <w:r w:rsidR="00421CB7">
        <w:rPr>
          <w:rStyle w:val="Kiemels2"/>
          <w:rFonts w:ascii="Arial" w:hAnsi="Arial" w:cs="Arial"/>
          <w:sz w:val="20"/>
          <w:szCs w:val="20"/>
        </w:rPr>
        <w:t>Rendelőnkben </w:t>
      </w:r>
      <w:r>
        <w:rPr>
          <w:rStyle w:val="Kiemels2"/>
          <w:rFonts w:ascii="Arial" w:hAnsi="Arial" w:cs="Arial"/>
          <w:sz w:val="20"/>
          <w:szCs w:val="20"/>
        </w:rPr>
        <w:t>minden garanciális beavatkozás ingyenes!</w:t>
      </w:r>
    </w:p>
    <w:bookmarkEnd w:id="0"/>
    <w:p w:rsidR="00D7541D" w:rsidRDefault="00AC4D6F">
      <w:r>
        <w:rPr>
          <w:noProof/>
        </w:rPr>
        <mc:AlternateContent>
          <mc:Choice Requires="wps">
            <w:drawing>
              <wp:inline distT="0" distB="0" distL="0" distR="0">
                <wp:extent cx="8002905" cy="20955"/>
                <wp:effectExtent l="0" t="0" r="0" b="0"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440" cy="2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6176C9" id="Téglalap 1" o:spid="_x0000_s1026" style="width:630.1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" filled="f" stroked="f">
                <w10:anchorlock/>
              </v:rect>
            </w:pict>
          </mc:Fallback>
        </mc:AlternateConten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Garanciák:</w: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b w:val="0"/>
          <w:color w:val="111111"/>
          <w:sz w:val="20"/>
          <w:szCs w:val="20"/>
        </w:rPr>
      </w:pPr>
      <w:r>
        <w:rPr>
          <w:rFonts w:ascii="Arial" w:hAnsi="Arial" w:cs="Arial"/>
          <w:b w:val="0"/>
          <w:color w:val="111111"/>
          <w:sz w:val="20"/>
          <w:szCs w:val="20"/>
        </w:rPr>
        <w:t>Esztétikus tömés</w:t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>5év garancia</w: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b w:val="0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b w:val="0"/>
          <w:color w:val="111111"/>
          <w:sz w:val="20"/>
          <w:szCs w:val="20"/>
        </w:rPr>
        <w:t>Inlay</w:t>
      </w:r>
      <w:proofErr w:type="spellEnd"/>
      <w:r>
        <w:rPr>
          <w:rFonts w:ascii="Arial" w:hAnsi="Arial" w:cs="Arial"/>
          <w:b w:val="0"/>
          <w:color w:val="11111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color w:val="111111"/>
          <w:sz w:val="20"/>
          <w:szCs w:val="20"/>
        </w:rPr>
        <w:t>onlay</w:t>
      </w:r>
      <w:proofErr w:type="spellEnd"/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>5év garancia</w: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b w:val="0"/>
          <w:color w:val="111111"/>
          <w:sz w:val="20"/>
          <w:szCs w:val="20"/>
        </w:rPr>
      </w:pPr>
      <w:r>
        <w:rPr>
          <w:rFonts w:ascii="Arial" w:hAnsi="Arial" w:cs="Arial"/>
          <w:b w:val="0"/>
          <w:color w:val="111111"/>
          <w:sz w:val="20"/>
          <w:szCs w:val="20"/>
        </w:rPr>
        <w:t>Rögzített fogpótlások (koronák, hidak)</w:t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>5év garancia</w: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b w:val="0"/>
          <w:color w:val="111111"/>
          <w:sz w:val="20"/>
          <w:szCs w:val="20"/>
        </w:rPr>
      </w:pPr>
      <w:r>
        <w:rPr>
          <w:rFonts w:ascii="Arial" w:hAnsi="Arial" w:cs="Arial"/>
          <w:b w:val="0"/>
          <w:color w:val="111111"/>
          <w:sz w:val="20"/>
          <w:szCs w:val="20"/>
        </w:rPr>
        <w:t>Kive</w:t>
      </w:r>
      <w:r>
        <w:rPr>
          <w:rFonts w:ascii="Arial" w:hAnsi="Arial" w:cs="Arial"/>
          <w:b w:val="0"/>
          <w:color w:val="111111"/>
          <w:sz w:val="20"/>
          <w:szCs w:val="20"/>
        </w:rPr>
        <w:t>hető fogpótlások, fogsorok</w:t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>5év garancia</w:t>
      </w:r>
    </w:p>
    <w:p w:rsidR="00D7541D" w:rsidRDefault="00AC4D6F">
      <w:pPr>
        <w:pStyle w:val="Cmsor2"/>
        <w:shd w:val="clear" w:color="auto" w:fill="FFFFFF"/>
        <w:spacing w:beforeAutospacing="0" w:after="0" w:afterAutospacing="0" w:line="360" w:lineRule="auto"/>
        <w:rPr>
          <w:b w:val="0"/>
          <w:color w:val="111111"/>
          <w:sz w:val="20"/>
          <w:szCs w:val="20"/>
        </w:rPr>
      </w:pPr>
      <w:r>
        <w:rPr>
          <w:rFonts w:ascii="Arial" w:hAnsi="Arial" w:cs="Arial"/>
          <w:b w:val="0"/>
          <w:color w:val="111111"/>
          <w:sz w:val="20"/>
          <w:szCs w:val="20"/>
        </w:rPr>
        <w:t>Porcelán héj</w:t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>5év garancia</w:t>
      </w:r>
    </w:p>
    <w:p w:rsidR="00D7541D" w:rsidRDefault="00AC4D6F">
      <w:pPr>
        <w:pStyle w:val="Cmsor2"/>
        <w:shd w:val="clear" w:color="auto" w:fill="FFFFFF"/>
        <w:spacing w:beforeAutospacing="0" w:after="113" w:afterAutospacing="0" w:line="360" w:lineRule="auto"/>
      </w:pPr>
      <w:r>
        <w:rPr>
          <w:rFonts w:ascii="Arial" w:hAnsi="Arial" w:cs="Arial"/>
          <w:b w:val="0"/>
          <w:color w:val="111111"/>
          <w:sz w:val="20"/>
          <w:szCs w:val="20"/>
        </w:rPr>
        <w:t>Implantátumok</w:t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2"/>
          <w:szCs w:val="22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>8év garancia</w:t>
      </w:r>
    </w:p>
    <w:p w:rsidR="00D7541D" w:rsidRDefault="00AC4D6F">
      <w:pPr>
        <w:pStyle w:val="Cmsor2"/>
        <w:shd w:val="clear" w:color="auto" w:fill="FFFFFF"/>
        <w:spacing w:beforeAutospacing="0" w:after="113" w:afterAutospacing="0" w:line="360" w:lineRule="auto"/>
        <w:rPr>
          <w:sz w:val="20"/>
          <w:szCs w:val="20"/>
        </w:rPr>
      </w:pPr>
      <w:r>
        <w:rPr>
          <w:rFonts w:ascii="Arial" w:hAnsi="Arial" w:cs="Arial"/>
          <w:b w:val="0"/>
          <w:color w:val="111111"/>
          <w:sz w:val="20"/>
          <w:szCs w:val="20"/>
        </w:rPr>
        <w:t>STRAUMANN implantátum</w:t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</w:r>
      <w:r>
        <w:rPr>
          <w:rFonts w:ascii="Arial" w:hAnsi="Arial" w:cs="Arial"/>
          <w:b w:val="0"/>
          <w:color w:val="111111"/>
          <w:sz w:val="20"/>
          <w:szCs w:val="20"/>
        </w:rPr>
        <w:tab/>
        <w:t xml:space="preserve">     élethosszig tartó garancia</w:t>
      </w: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FF0000"/>
          <w:sz w:val="24"/>
          <w:szCs w:val="24"/>
        </w:rPr>
      </w:pPr>
    </w:p>
    <w:p w:rsidR="00D7541D" w:rsidRDefault="00AC4D6F">
      <w:pPr>
        <w:pStyle w:val="Cmsor2"/>
        <w:shd w:val="clear" w:color="auto" w:fill="FFFFFF"/>
        <w:spacing w:beforeAutospacing="0" w:after="170" w:afterAutospacing="0"/>
      </w:pPr>
      <w:r>
        <w:rPr>
          <w:rFonts w:ascii="Arial" w:hAnsi="Arial" w:cs="Arial"/>
          <w:caps/>
          <w:color w:val="FF0000"/>
          <w:sz w:val="24"/>
          <w:szCs w:val="24"/>
        </w:rPr>
        <w:t>A GARANCIA ÉRVÉNYESSÉGÉNEK FELTÉTELE, HOGY ÖN: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fogait megfelelően ápolja, a </w:t>
      </w:r>
      <w:r>
        <w:rPr>
          <w:rFonts w:ascii="Arial" w:hAnsi="Arial" w:cs="Arial"/>
          <w:color w:val="000000"/>
          <w:sz w:val="20"/>
          <w:szCs w:val="20"/>
        </w:rPr>
        <w:t>kezelőorvosa által ismertetett szájhigiéniás előírásokat folyamatosan betartsa,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kezelőorvosa által előírt </w:t>
      </w:r>
      <w:r>
        <w:rPr>
          <w:rFonts w:ascii="Arial" w:hAnsi="Arial" w:cs="Arial"/>
          <w:color w:val="000000" w:themeColor="text1"/>
          <w:sz w:val="20"/>
          <w:szCs w:val="20"/>
        </w:rPr>
        <w:t>ellenőrzéseken (6 havonta vagy évente) fogászati rendelőnkben megjelenjen,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legkésőbb 30 napon belül elvégeztesse azokat az állapotfenntartó </w:t>
      </w:r>
      <w:r>
        <w:rPr>
          <w:rFonts w:ascii="Arial" w:hAnsi="Arial" w:cs="Arial"/>
          <w:color w:val="000000" w:themeColor="text1"/>
          <w:sz w:val="20"/>
          <w:szCs w:val="20"/>
        </w:rPr>
        <w:t>kezeléseket (pl.: </w:t>
      </w:r>
      <w:hyperlink r:id="rId7">
        <w:r>
          <w:rPr>
            <w:rStyle w:val="Internet-hivatkozs"/>
            <w:rFonts w:ascii="Arial" w:hAnsi="Arial" w:cs="Arial"/>
            <w:color w:val="000000" w:themeColor="text1"/>
            <w:sz w:val="20"/>
            <w:szCs w:val="20"/>
          </w:rPr>
          <w:t>fogkő-eltávolítás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, protézis alábélelés), amelyeket kezelőorvosa javasol,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fogpótlást a megadott módon tisztán tartsa,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fogpótlást rendeltetésszerűen használja, kizár</w:t>
      </w:r>
      <w:r>
        <w:rPr>
          <w:rFonts w:ascii="Arial" w:hAnsi="Arial" w:cs="Arial"/>
          <w:color w:val="000000"/>
          <w:sz w:val="20"/>
          <w:szCs w:val="20"/>
        </w:rPr>
        <w:t xml:space="preserve">ólag fiziológiás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rágóerőknek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tegye ki, amelyek nem vezetnek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fogmű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túlterhelődéséhez,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fogművet nem teszi ki traumának, csont- és ínybetegségnek,</w:t>
      </w:r>
    </w:p>
    <w:p w:rsidR="00D7541D" w:rsidRDefault="00AC4D6F">
      <w:pPr>
        <w:numPr>
          <w:ilvl w:val="0"/>
          <w:numId w:val="1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minden beavatkozást kifizessen.</w:t>
      </w:r>
    </w:p>
    <w:p w:rsidR="00D7541D" w:rsidRDefault="00D7541D">
      <w:pPr>
        <w:pStyle w:val="Cmsor2"/>
        <w:shd w:val="clear" w:color="auto" w:fill="FFFFFF"/>
        <w:spacing w:before="57" w:beforeAutospacing="0" w:after="57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D7541D">
      <w:pPr>
        <w:pStyle w:val="Cmsor2"/>
        <w:shd w:val="clear" w:color="auto" w:fill="FFFFFF"/>
        <w:spacing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D7541D" w:rsidRDefault="00AC4D6F">
      <w:pPr>
        <w:pStyle w:val="Cmsor2"/>
        <w:shd w:val="clear" w:color="auto" w:fill="FFFFFF"/>
        <w:spacing w:beforeAutospacing="0" w:after="227" w:afterAutospacing="0"/>
      </w:pPr>
      <w:r>
        <w:rPr>
          <w:rFonts w:ascii="Arial" w:hAnsi="Arial" w:cs="Arial"/>
          <w:caps/>
          <w:color w:val="000000" w:themeColor="text1"/>
          <w:sz w:val="24"/>
          <w:szCs w:val="24"/>
        </w:rPr>
        <w:t>A GARANCIA ÉRVÉNYÉT VESZTI, AMENNYIBEN: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kezelés a beteg kérésére elt</w:t>
      </w:r>
      <w:r>
        <w:rPr>
          <w:rFonts w:ascii="Arial" w:hAnsi="Arial" w:cs="Arial"/>
          <w:sz w:val="20"/>
          <w:szCs w:val="20"/>
        </w:rPr>
        <w:t>ér az orvos által javasolt beavatkozástól,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páciens nem jelenik meg a féléves ellenőrzésen,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erősen dohányzik,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megfelelő táplálkozik és/vagy egyéb rossz szokások rabja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rövid időn belül nagyobb súlygyarapodása, illetve súlyvesztesége lesz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krónikus </w:t>
      </w:r>
      <w:r>
        <w:rPr>
          <w:rFonts w:ascii="Arial" w:hAnsi="Arial" w:cs="Arial"/>
          <w:sz w:val="20"/>
          <w:szCs w:val="20"/>
        </w:rPr>
        <w:t xml:space="preserve">betegség áll fenn, melynek negatív hatása van a fogazat, valamint a fogpótlás állapotára (pl.: cukorbetegség, epilepszia,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csontritkulás,daganatos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megbetegedések, sugárkezelés és kemoterápia utáni állapot)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kezelést követően kialakulnak a kezelést </w:t>
      </w:r>
      <w:r>
        <w:rPr>
          <w:rFonts w:ascii="Arial" w:hAnsi="Arial" w:cs="Arial"/>
          <w:sz w:val="20"/>
          <w:szCs w:val="20"/>
        </w:rPr>
        <w:t>megelőzően nem ismert allergiák, fogbetegségek, és azok következményei,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fogpótlás vagy implantátum extrém igénybevételnek van kitéve (éjszakai fogcsikorgatás, fogszorítás), és ennek következtében károsodik a </w:t>
      </w:r>
      <w:proofErr w:type="spellStart"/>
      <w:r>
        <w:rPr>
          <w:rFonts w:ascii="Arial" w:hAnsi="Arial" w:cs="Arial"/>
          <w:sz w:val="20"/>
          <w:szCs w:val="20"/>
        </w:rPr>
        <w:t>fogmű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fogpótlást rendellenesen használja, é</w:t>
      </w:r>
      <w:r>
        <w:rPr>
          <w:rFonts w:ascii="Arial" w:hAnsi="Arial" w:cs="Arial"/>
          <w:sz w:val="20"/>
          <w:szCs w:val="20"/>
        </w:rPr>
        <w:t xml:space="preserve">s így a </w:t>
      </w:r>
      <w:proofErr w:type="spellStart"/>
      <w:r>
        <w:rPr>
          <w:rFonts w:ascii="Arial" w:hAnsi="Arial" w:cs="Arial"/>
          <w:sz w:val="20"/>
          <w:szCs w:val="20"/>
        </w:rPr>
        <w:t>fogmű</w:t>
      </w:r>
      <w:proofErr w:type="spellEnd"/>
      <w:r>
        <w:rPr>
          <w:rFonts w:ascii="Arial" w:hAnsi="Arial" w:cs="Arial"/>
          <w:sz w:val="20"/>
          <w:szCs w:val="20"/>
        </w:rPr>
        <w:t xml:space="preserve"> károsodik (pl. leejtett fogsor, sportsérülés),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baleset miatt sérül a </w:t>
      </w:r>
      <w:proofErr w:type="spellStart"/>
      <w:r>
        <w:rPr>
          <w:rFonts w:ascii="Arial" w:hAnsi="Arial" w:cs="Arial"/>
          <w:sz w:val="20"/>
          <w:szCs w:val="20"/>
        </w:rPr>
        <w:t>fogmű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fogorvosa által javasolt éjszakai harapáslazító sínt nem készítteti el, illetve nem hordja – melynek következménye a túlzott fogsor szorításból adódó porcelán leple</w:t>
      </w:r>
      <w:r>
        <w:rPr>
          <w:rFonts w:ascii="Arial" w:hAnsi="Arial" w:cs="Arial"/>
          <w:sz w:val="20"/>
          <w:szCs w:val="20"/>
        </w:rPr>
        <w:t>zés lepattanása,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páciens a fogászatunk által javasolt kezelést és fogtechnikai munkát egy másik klinikán végezteti el,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porcelán héj esetén a héj megfeszítése által okozott károkra,</w:t>
      </w:r>
    </w:p>
    <w:p w:rsidR="00D7541D" w:rsidRDefault="00AC4D6F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implantáció nem történik meg a tervezett időn belül, (hosszú távú idei</w:t>
      </w:r>
      <w:r>
        <w:rPr>
          <w:rFonts w:ascii="Arial" w:hAnsi="Arial" w:cs="Arial"/>
          <w:sz w:val="20"/>
          <w:szCs w:val="20"/>
        </w:rPr>
        <w:t>glenes pótlás, amely az implantációt előkészítő pótlás)</w:t>
      </w:r>
    </w:p>
    <w:p w:rsidR="00D7541D" w:rsidRDefault="00D7541D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D7541D" w:rsidRDefault="00AC4D6F">
      <w:pPr>
        <w:shd w:val="clear" w:color="auto" w:fill="FFFFFF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Fogászatunk nem felelős semmilyen, váratlanul szükségessé váló gyökérkezelésért. Ritkán előfordulhat, hogy a fog a különböző </w:t>
      </w:r>
      <w:r>
        <w:rPr>
          <w:rFonts w:ascii="Arial" w:hAnsi="Arial" w:cs="Arial"/>
          <w:color w:val="000000" w:themeColor="text1"/>
          <w:sz w:val="20"/>
          <w:szCs w:val="20"/>
        </w:rPr>
        <w:t>pótlások (</w:t>
      </w:r>
      <w:hyperlink r:id="rId8">
        <w:r>
          <w:rPr>
            <w:rStyle w:val="Internet-hivatkozs"/>
            <w:rFonts w:ascii="Arial" w:hAnsi="Arial" w:cs="Arial"/>
            <w:color w:val="000000" w:themeColor="text1"/>
            <w:sz w:val="20"/>
            <w:szCs w:val="20"/>
          </w:rPr>
          <w:t>koro</w:t>
        </w:r>
        <w:r>
          <w:rPr>
            <w:rStyle w:val="Internet-hivatkozs"/>
            <w:rFonts w:ascii="Arial" w:hAnsi="Arial" w:cs="Arial"/>
            <w:color w:val="000000" w:themeColor="text1"/>
            <w:sz w:val="20"/>
            <w:szCs w:val="20"/>
          </w:rPr>
          <w:t>na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9">
        <w:r>
          <w:rPr>
            <w:rStyle w:val="Internet-hivatkozs"/>
            <w:rFonts w:ascii="Arial" w:hAnsi="Arial" w:cs="Arial"/>
            <w:color w:val="000000" w:themeColor="text1"/>
            <w:sz w:val="20"/>
            <w:szCs w:val="20"/>
          </w:rPr>
          <w:t>híd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előkészületeinél traumát szenved, amely szükségessé teheti a gyökérkezelést.</w:t>
      </w:r>
    </w:p>
    <w:p w:rsidR="00D7541D" w:rsidRDefault="00D7541D">
      <w:pPr>
        <w:rPr>
          <w:sz w:val="28"/>
          <w:szCs w:val="28"/>
        </w:rPr>
      </w:pPr>
    </w:p>
    <w:p w:rsidR="00D7541D" w:rsidRDefault="00D7541D">
      <w:pPr>
        <w:rPr>
          <w:sz w:val="28"/>
          <w:szCs w:val="28"/>
        </w:rPr>
      </w:pPr>
    </w:p>
    <w:p w:rsidR="00D7541D" w:rsidRDefault="00D7541D">
      <w:pPr>
        <w:rPr>
          <w:sz w:val="28"/>
          <w:szCs w:val="28"/>
        </w:rPr>
      </w:pPr>
    </w:p>
    <w:p w:rsidR="00D7541D" w:rsidRDefault="00D7541D">
      <w:pPr>
        <w:rPr>
          <w:sz w:val="28"/>
          <w:szCs w:val="28"/>
        </w:rPr>
      </w:pPr>
    </w:p>
    <w:p w:rsidR="00D7541D" w:rsidRDefault="00D7541D">
      <w:pPr>
        <w:rPr>
          <w:sz w:val="28"/>
          <w:szCs w:val="28"/>
        </w:rPr>
      </w:pPr>
    </w:p>
    <w:p w:rsidR="00D7541D" w:rsidRDefault="00D7541D">
      <w:pPr>
        <w:jc w:val="center"/>
      </w:pPr>
    </w:p>
    <w:sectPr w:rsidR="00D754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6F" w:rsidRDefault="00AC4D6F">
      <w:pPr>
        <w:spacing w:after="0" w:line="240" w:lineRule="auto"/>
      </w:pPr>
      <w:r>
        <w:separator/>
      </w:r>
    </w:p>
  </w:endnote>
  <w:endnote w:type="continuationSeparator" w:id="0">
    <w:p w:rsidR="00AC4D6F" w:rsidRDefault="00A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1D" w:rsidRDefault="00AC4D6F">
    <w:pPr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Arial" w:eastAsia="Times New Roman" w:hAnsi="Arial" w:cs="Arial"/>
        <w:color w:val="783F04"/>
        <w:sz w:val="20"/>
        <w:szCs w:val="20"/>
        <w:shd w:val="clear" w:color="auto" w:fill="FFFFFF"/>
        <w:lang w:eastAsia="hu-HU"/>
      </w:rPr>
      <w:t>Valóra váltjuk álmai mosolyát!</w:t>
    </w:r>
  </w:p>
  <w:p w:rsidR="00D7541D" w:rsidRDefault="00D7541D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  <w:lang w:eastAsia="hu-HU"/>
      </w:rPr>
    </w:pPr>
  </w:p>
  <w:p w:rsidR="00D7541D" w:rsidRDefault="00AC4D6F">
    <w:pPr>
      <w:shd w:val="clear" w:color="auto" w:fill="FFFFFF"/>
      <w:spacing w:after="0" w:line="240" w:lineRule="auto"/>
      <w:jc w:val="center"/>
    </w:pPr>
    <w:hyperlink r:id="rId1">
      <w:r>
        <w:rPr>
          <w:rStyle w:val="Internet-hivatkozs"/>
          <w:rFonts w:ascii="Arial" w:eastAsia="Times New Roman" w:hAnsi="Arial" w:cs="Arial"/>
          <w:color w:val="1155CC"/>
          <w:sz w:val="24"/>
          <w:szCs w:val="24"/>
          <w:lang w:eastAsia="hu-HU"/>
        </w:rPr>
        <w:t>www.fogbeultetes.eu</w:t>
      </w:r>
    </w:hyperlink>
  </w:p>
  <w:p w:rsidR="00D7541D" w:rsidRDefault="00AC4D6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  <w:lang w:eastAsia="hu-HU"/>
      </w:rPr>
    </w:pPr>
    <w:r>
      <w:rPr>
        <w:rFonts w:ascii="Arial" w:eastAsia="Times New Roman" w:hAnsi="Arial" w:cs="Arial"/>
        <w:color w:val="783F04"/>
        <w:sz w:val="24"/>
        <w:szCs w:val="24"/>
        <w:lang w:eastAsia="hu-HU"/>
      </w:rPr>
      <w:t>Facebook: Implantdoki</w:t>
    </w:r>
  </w:p>
  <w:p w:rsidR="00D7541D" w:rsidRDefault="00AC4D6F">
    <w:pPr>
      <w:pStyle w:val="llb"/>
    </w:pPr>
    <w:r>
      <w:rPr>
        <w:rFonts w:ascii="Arial" w:eastAsia="Times New Roman" w:hAnsi="Arial" w:cs="Arial"/>
        <w:color w:val="783F04"/>
        <w:sz w:val="24"/>
        <w:szCs w:val="24"/>
        <w:lang w:eastAsia="hu-HU"/>
      </w:rPr>
      <w:t xml:space="preserve">                                                 Telefon: 06-70-609-7226</w:t>
    </w:r>
  </w:p>
  <w:p w:rsidR="00D7541D" w:rsidRDefault="00D75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6F" w:rsidRDefault="00AC4D6F">
      <w:pPr>
        <w:spacing w:after="0" w:line="240" w:lineRule="auto"/>
      </w:pPr>
      <w:r>
        <w:separator/>
      </w:r>
    </w:p>
  </w:footnote>
  <w:footnote w:type="continuationSeparator" w:id="0">
    <w:p w:rsidR="00AC4D6F" w:rsidRDefault="00A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1D" w:rsidRDefault="00AC4D6F">
    <w:pPr>
      <w:pStyle w:val="lfej"/>
      <w:jc w:val="center"/>
    </w:pPr>
    <w:r>
      <w:rPr>
        <w:noProof/>
      </w:rPr>
      <w:drawing>
        <wp:inline distT="0" distB="0" distL="0" distR="0">
          <wp:extent cx="3143250" cy="1132840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119E"/>
    <w:multiLevelType w:val="multilevel"/>
    <w:tmpl w:val="FBE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0AD6273"/>
    <w:multiLevelType w:val="multilevel"/>
    <w:tmpl w:val="318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48B4144"/>
    <w:multiLevelType w:val="multilevel"/>
    <w:tmpl w:val="0FC2EE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1D"/>
    <w:rsid w:val="00421CB7"/>
    <w:rsid w:val="0075615B"/>
    <w:rsid w:val="00AC4D6F"/>
    <w:rsid w:val="00D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60D96"/>
  <w15:docId w15:val="{97BE25C9-2C63-D64F-8767-A2EB937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6115"/>
    <w:pPr>
      <w:spacing w:after="160"/>
    </w:pPr>
    <w:rPr>
      <w:color w:val="00000A"/>
      <w:sz w:val="22"/>
    </w:rPr>
  </w:style>
  <w:style w:type="paragraph" w:styleId="Cmsor2">
    <w:name w:val="heading 2"/>
    <w:basedOn w:val="Norml"/>
    <w:link w:val="Cmsor2Char"/>
    <w:uiPriority w:val="9"/>
    <w:qFormat/>
    <w:rsid w:val="0038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B30A46"/>
  </w:style>
  <w:style w:type="character" w:customStyle="1" w:styleId="llbChar">
    <w:name w:val="Élőláb Char"/>
    <w:basedOn w:val="Bekezdsalapbettpusa"/>
    <w:uiPriority w:val="99"/>
    <w:qFormat/>
    <w:rsid w:val="00B30A46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B30A46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94171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82B8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382B8F"/>
    <w:rPr>
      <w:b/>
      <w:bCs/>
    </w:rPr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Courier New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uiPriority w:val="99"/>
    <w:unhideWhenUsed/>
    <w:rsid w:val="00B30A46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30A46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941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ressydental.hu/korona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ressydental.hu/altalanos-fogasza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gressydental.hu/hidak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gbeultetes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Hátsági Implant</dc:creator>
  <cp:lastModifiedBy>Microsoft Office-felhasználó</cp:lastModifiedBy>
  <cp:revision>2</cp:revision>
  <cp:lastPrinted>2018-04-11T11:44:00Z</cp:lastPrinted>
  <dcterms:created xsi:type="dcterms:W3CDTF">2018-07-02T18:46:00Z</dcterms:created>
  <dcterms:modified xsi:type="dcterms:W3CDTF">2018-07-02T18:46:00Z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